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F069A2" w:rsidRPr="004D4B1E" w:rsidRDefault="004D4B1E" w:rsidP="004D4B1E">
      <w:pPr>
        <w:jc w:val="both"/>
        <w:rPr>
          <w:rFonts w:ascii="PT Serif" w:eastAsia="PT Serif" w:hAnsi="PT Serif" w:cs="PT Serif"/>
          <w:b/>
          <w:sz w:val="28"/>
          <w:szCs w:val="28"/>
        </w:rPr>
      </w:pPr>
      <w:r w:rsidRPr="004D4B1E">
        <w:rPr>
          <w:rFonts w:ascii="PT Serif" w:eastAsia="PT Serif" w:hAnsi="PT Serif" w:cs="PT Serif"/>
          <w:b/>
          <w:sz w:val="28"/>
          <w:szCs w:val="28"/>
        </w:rPr>
        <w:t>Согласие на получение информационной и рекламной рассылки</w:t>
      </w:r>
    </w:p>
    <w:p w14:paraId="00000002" w14:textId="77777777" w:rsidR="00F069A2" w:rsidRPr="004D4B1E" w:rsidRDefault="00F069A2" w:rsidP="004D4B1E">
      <w:pPr>
        <w:spacing w:after="0" w:line="240" w:lineRule="auto"/>
        <w:ind w:firstLine="709"/>
        <w:jc w:val="both"/>
        <w:rPr>
          <w:rFonts w:ascii="PT Serif" w:eastAsia="PT Serif" w:hAnsi="PT Serif" w:cs="PT Serif"/>
        </w:rPr>
      </w:pPr>
    </w:p>
    <w:p w14:paraId="00000003" w14:textId="1BB99701" w:rsidR="00F069A2" w:rsidRPr="004D4B1E" w:rsidRDefault="004D4B1E" w:rsidP="004D4B1E">
      <w:pPr>
        <w:spacing w:after="0" w:line="240" w:lineRule="auto"/>
        <w:jc w:val="both"/>
        <w:rPr>
          <w:rFonts w:ascii="PT Serif" w:eastAsia="PT Serif" w:hAnsi="PT Serif" w:cs="PT Serif"/>
        </w:rPr>
      </w:pPr>
      <w:r w:rsidRPr="004D4B1E">
        <w:rPr>
          <w:rFonts w:ascii="PT Serif" w:eastAsia="Cousine" w:hAnsi="PT Serif" w:cs="Cousine"/>
        </w:rPr>
        <w:t xml:space="preserve">Я (далее - Пользователь), во исполнение требований Федерального закона от 13.03.2006 г. №38-ФЗ «О рекламе», даю свое согласие на получение рекламной и информационной рассылки от </w:t>
      </w:r>
      <w:r w:rsidR="009041AF" w:rsidRPr="00E52702">
        <w:rPr>
          <w:rFonts w:ascii="PT Serif" w:eastAsia="PT Serif" w:hAnsi="PT Serif" w:cs="PT Serif"/>
        </w:rPr>
        <w:t>ООО «ФЛАШЕЛС» (ОГРН: 1111690066542, ИНН: 1657109736)</w:t>
      </w:r>
      <w:r w:rsidR="009041AF">
        <w:rPr>
          <w:rFonts w:ascii="PT Serif" w:eastAsia="PT Serif" w:hAnsi="PT Serif" w:cs="PT Serif"/>
          <w:lang w:val="ru-RU"/>
        </w:rPr>
        <w:t xml:space="preserve"> </w:t>
      </w:r>
      <w:r w:rsidRPr="004D4B1E">
        <w:rPr>
          <w:rFonts w:ascii="PT Serif" w:eastAsia="PT Serif" w:hAnsi="PT Serif" w:cs="PT Serif"/>
        </w:rPr>
        <w:t xml:space="preserve">далее - Общество: </w:t>
      </w:r>
    </w:p>
    <w:p w14:paraId="00000004" w14:textId="77777777" w:rsidR="00F069A2" w:rsidRPr="004D4B1E" w:rsidRDefault="00F069A2" w:rsidP="004D4B1E">
      <w:pPr>
        <w:spacing w:after="0" w:line="240" w:lineRule="auto"/>
        <w:jc w:val="both"/>
        <w:rPr>
          <w:rFonts w:ascii="PT Serif" w:eastAsia="PT Serif" w:hAnsi="PT Serif" w:cs="PT Serif"/>
        </w:rPr>
      </w:pPr>
    </w:p>
    <w:p w14:paraId="00000005" w14:textId="77777777" w:rsidR="00F069A2" w:rsidRPr="004D4B1E" w:rsidRDefault="004D4B1E" w:rsidP="004D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>Согласие признается письменным согласием Пользователя на получение информационной и рекламной рассылки, данным в соответствии с ч. 1 ст. 18 ФЗ «О рекламе».</w:t>
      </w:r>
    </w:p>
    <w:p w14:paraId="00000006" w14:textId="77777777" w:rsidR="00F069A2" w:rsidRPr="004D4B1E" w:rsidRDefault="00F069A2" w:rsidP="004D4B1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07" w14:textId="77777777" w:rsidR="00F069A2" w:rsidRPr="004D4B1E" w:rsidRDefault="004D4B1E" w:rsidP="004D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 xml:space="preserve">Согласием на получение информационной и рекламной рассылки </w:t>
      </w:r>
      <w:r w:rsidRPr="00F84262">
        <w:rPr>
          <w:rFonts w:ascii="PT Serif" w:eastAsia="PT Serif" w:hAnsi="PT Serif" w:cs="PT Serif"/>
          <w:color w:val="000000"/>
        </w:rPr>
        <w:t>является активация Пользователем чек-бокса ряд</w:t>
      </w:r>
      <w:r w:rsidRPr="004D4B1E">
        <w:rPr>
          <w:rFonts w:ascii="PT Serif" w:eastAsia="PT Serif" w:hAnsi="PT Serif" w:cs="PT Serif"/>
          <w:color w:val="000000"/>
        </w:rPr>
        <w:t>ом с текстом «Даю согласие на получение информационной и рекламной рассылки».</w:t>
      </w:r>
    </w:p>
    <w:p w14:paraId="00000008" w14:textId="77777777" w:rsidR="00F069A2" w:rsidRPr="004D4B1E" w:rsidRDefault="00F069A2" w:rsidP="004D4B1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09" w14:textId="77777777" w:rsidR="00F069A2" w:rsidRPr="004D4B1E" w:rsidRDefault="004D4B1E" w:rsidP="004D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 xml:space="preserve">Согласие предоставляется на осуществление Обществом следующих действий: </w:t>
      </w:r>
    </w:p>
    <w:p w14:paraId="0000000A" w14:textId="77777777" w:rsidR="00F069A2" w:rsidRPr="004D4B1E" w:rsidRDefault="00F069A2" w:rsidP="004D4B1E">
      <w:pPr>
        <w:spacing w:after="0" w:line="240" w:lineRule="auto"/>
        <w:ind w:left="709" w:hanging="709"/>
        <w:jc w:val="both"/>
        <w:rPr>
          <w:rFonts w:ascii="PT Serif" w:eastAsia="PT Serif" w:hAnsi="PT Serif" w:cs="PT Serif"/>
        </w:rPr>
      </w:pPr>
    </w:p>
    <w:p w14:paraId="0000000C" w14:textId="77777777" w:rsidR="00F069A2" w:rsidRPr="00F84262" w:rsidRDefault="004D4B1E" w:rsidP="004D4B1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PT Serif" w:eastAsia="PT Serif" w:hAnsi="PT Serif" w:cs="PT Serif"/>
          <w:color w:val="000000"/>
        </w:rPr>
      </w:pPr>
      <w:r w:rsidRPr="00F84262">
        <w:rPr>
          <w:rFonts w:ascii="PT Serif" w:eastAsia="PT Serif" w:hAnsi="PT Serif" w:cs="PT Serif"/>
          <w:color w:val="000000"/>
        </w:rPr>
        <w:t>Рассылка информационных или рекламных сообщений на адрес электронной почты Пользователя;</w:t>
      </w:r>
    </w:p>
    <w:p w14:paraId="00000010" w14:textId="763D159C" w:rsidR="00F069A2" w:rsidRPr="00F84262" w:rsidRDefault="004D4B1E" w:rsidP="004D4B1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PT Serif" w:eastAsia="PT Serif" w:hAnsi="PT Serif" w:cs="PT Serif"/>
          <w:color w:val="000000"/>
          <w:lang w:val="ru-RU"/>
        </w:rPr>
      </w:pPr>
      <w:r w:rsidRPr="00F84262">
        <w:rPr>
          <w:rFonts w:ascii="PT Serif" w:eastAsia="PT Serif" w:hAnsi="PT Serif" w:cs="PT Serif"/>
          <w:color w:val="000000"/>
        </w:rPr>
        <w:t xml:space="preserve">Направление информационных и рекламных рассылок иным образом на </w:t>
      </w:r>
      <w:r w:rsidRPr="00F84262">
        <w:rPr>
          <w:rFonts w:ascii="PT Serif" w:eastAsia="PT Serif" w:hAnsi="PT Serif" w:cs="PT Serif"/>
          <w:color w:val="000000"/>
          <w:lang w:val="ru-RU"/>
        </w:rPr>
        <w:t>предоставленны</w:t>
      </w:r>
      <w:r w:rsidR="001277B6" w:rsidRPr="00F84262">
        <w:rPr>
          <w:rFonts w:ascii="PT Serif" w:eastAsia="PT Serif" w:hAnsi="PT Serif" w:cs="PT Serif"/>
          <w:color w:val="000000"/>
          <w:lang w:val="ru-RU"/>
        </w:rPr>
        <w:t>й</w:t>
      </w:r>
      <w:r w:rsidRPr="00F84262">
        <w:rPr>
          <w:rFonts w:ascii="PT Serif" w:eastAsia="PT Serif" w:hAnsi="PT Serif" w:cs="PT Serif"/>
          <w:color w:val="000000"/>
          <w:lang w:val="ru-RU"/>
        </w:rPr>
        <w:t xml:space="preserve"> Пользователем адрес электронной почты.</w:t>
      </w:r>
    </w:p>
    <w:p w14:paraId="00000011" w14:textId="77777777" w:rsidR="00F069A2" w:rsidRPr="001277B6" w:rsidRDefault="00F069A2" w:rsidP="004D4B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  <w:lang w:val="ru-RU"/>
        </w:rPr>
      </w:pPr>
    </w:p>
    <w:p w14:paraId="00000012" w14:textId="77777777" w:rsidR="00F069A2" w:rsidRPr="004D4B1E" w:rsidRDefault="004D4B1E" w:rsidP="004D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 xml:space="preserve">Информационная и рекламная рассылка осуществляется для целей включая, но не ограничиваясь, сообщения Пользователю информации, в том числе рекламного характера, о деятельности и услугах Общества, о наличии специальных предложений, акций и иных программ Общества, о проведении мероприятий, организуемых Обществом или его </w:t>
      </w:r>
      <w:bookmarkStart w:id="0" w:name="_GoBack"/>
      <w:bookmarkEnd w:id="0"/>
      <w:r w:rsidRPr="004D4B1E">
        <w:rPr>
          <w:rFonts w:ascii="PT Serif" w:eastAsia="PT Serif" w:hAnsi="PT Serif" w:cs="PT Serif"/>
          <w:color w:val="000000"/>
        </w:rPr>
        <w:t>партнерами.</w:t>
      </w:r>
    </w:p>
    <w:p w14:paraId="00000013" w14:textId="77777777" w:rsidR="00F069A2" w:rsidRPr="004D4B1E" w:rsidRDefault="00F069A2" w:rsidP="004D4B1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14" w14:textId="77777777" w:rsidR="00F069A2" w:rsidRPr="004D4B1E" w:rsidRDefault="004D4B1E" w:rsidP="004D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>Предоставляя согласие на получение информационной и рекламной рассылки, Пользователь подтверждает актуальность и достоверность своих контактных данных.</w:t>
      </w:r>
    </w:p>
    <w:p w14:paraId="00000015" w14:textId="77777777" w:rsidR="00F069A2" w:rsidRPr="004D4B1E" w:rsidRDefault="00F069A2" w:rsidP="004D4B1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16" w14:textId="77777777" w:rsidR="00F069A2" w:rsidRPr="004D4B1E" w:rsidRDefault="004D4B1E" w:rsidP="004D4B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>Пользователь вправе в любое время отозвать Согласие:</w:t>
      </w:r>
    </w:p>
    <w:p w14:paraId="00000017" w14:textId="77777777" w:rsidR="00F069A2" w:rsidRPr="004D4B1E" w:rsidRDefault="00F069A2" w:rsidP="004D4B1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18" w14:textId="4FAD52FC" w:rsidR="00F069A2" w:rsidRPr="004D4B1E" w:rsidRDefault="004D4B1E" w:rsidP="004D4B1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hAnsi="PT Serif" w:cs="Times New Roman"/>
          <w:sz w:val="24"/>
          <w:szCs w:val="24"/>
        </w:rPr>
        <w:t>путем нажатия на кнопку «Отписаться» в письме или</w:t>
      </w:r>
    </w:p>
    <w:p w14:paraId="00000019" w14:textId="67D485FE" w:rsidR="00F069A2" w:rsidRPr="004D4B1E" w:rsidRDefault="004D4B1E" w:rsidP="004D4B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hAnsi="PT Serif"/>
          <w:color w:val="808080"/>
        </w:rPr>
        <w:t>(отписка происходит немедленно)</w:t>
      </w:r>
    </w:p>
    <w:p w14:paraId="0000001A" w14:textId="386D62C5" w:rsidR="00F069A2" w:rsidRPr="004D4B1E" w:rsidRDefault="004D4B1E" w:rsidP="004D4B1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709"/>
        <w:jc w:val="both"/>
        <w:rPr>
          <w:rFonts w:ascii="PT Serif" w:eastAsia="PT Serif" w:hAnsi="PT Serif" w:cs="PT Serif"/>
          <w:color w:val="000000"/>
        </w:rPr>
      </w:pPr>
      <w:r w:rsidRPr="004D4B1E">
        <w:rPr>
          <w:rFonts w:ascii="PT Serif" w:eastAsia="PT Serif" w:hAnsi="PT Serif" w:cs="PT Serif"/>
          <w:color w:val="000000"/>
        </w:rPr>
        <w:t>путем направления заявления на электронную почту:</w:t>
      </w:r>
      <w:r w:rsidR="004B7F4A">
        <w:rPr>
          <w:rFonts w:ascii="PT Serif" w:eastAsia="PT Serif" w:hAnsi="PT Serif" w:cs="PT Serif"/>
          <w:color w:val="000000"/>
        </w:rPr>
        <w:t xml:space="preserve"> </w:t>
      </w:r>
      <w:r w:rsidR="009041AF" w:rsidRPr="00475C9F">
        <w:rPr>
          <w:rStyle w:val="a5"/>
          <w:rFonts w:ascii="PT Serif" w:eastAsia="PT Serif" w:hAnsi="PT Serif" w:cs="PT Serif"/>
        </w:rPr>
        <w:t>sales@kotelov.com</w:t>
      </w:r>
      <w:r w:rsidR="009041AF">
        <w:rPr>
          <w:rFonts w:ascii="PT Serif" w:hAnsi="PT Serif"/>
        </w:rPr>
        <w:t xml:space="preserve"> или </w:t>
      </w:r>
      <w:hyperlink r:id="rId6" w:history="1">
        <w:r w:rsidR="009041AF" w:rsidRPr="00C176A1">
          <w:rPr>
            <w:rStyle w:val="a5"/>
            <w:rFonts w:ascii="PT Serif" w:hAnsi="PT Serif"/>
          </w:rPr>
          <w:t>findep@kotelov.team</w:t>
        </w:r>
      </w:hyperlink>
      <w:r w:rsidR="00063529">
        <w:rPr>
          <w:rFonts w:ascii="PT Serif" w:eastAsia="PT Serif" w:hAnsi="PT Serif" w:cs="PT Serif"/>
          <w:color w:val="000000"/>
          <w:lang w:val="ru-RU"/>
        </w:rPr>
        <w:t xml:space="preserve"> </w:t>
      </w:r>
      <w:r w:rsidR="004B7F4A">
        <w:rPr>
          <w:rFonts w:ascii="PT Serif" w:eastAsia="PT Serif" w:hAnsi="PT Serif" w:cs="PT Serif"/>
          <w:color w:val="000000"/>
        </w:rPr>
        <w:t>c</w:t>
      </w:r>
      <w:r w:rsidRPr="004D4B1E">
        <w:rPr>
          <w:rFonts w:ascii="PT Serif" w:eastAsia="PT Serif" w:hAnsi="PT Serif" w:cs="PT Serif"/>
          <w:color w:val="000000"/>
        </w:rPr>
        <w:t xml:space="preserve"> указанием ФИО, адреса электронной почты</w:t>
      </w:r>
    </w:p>
    <w:p w14:paraId="0000001B" w14:textId="45DA86B1" w:rsidR="00F069A2" w:rsidRPr="004D4B1E" w:rsidRDefault="004D4B1E" w:rsidP="004D4B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jc w:val="both"/>
        <w:rPr>
          <w:rFonts w:ascii="PT Serif" w:eastAsia="PT Serif" w:hAnsi="PT Serif" w:cs="PT Serif"/>
          <w:color w:val="808080"/>
        </w:rPr>
      </w:pPr>
      <w:r w:rsidRPr="004D4B1E">
        <w:rPr>
          <w:rFonts w:ascii="PT Serif" w:eastAsia="PT Serif" w:hAnsi="PT Serif" w:cs="PT Serif"/>
          <w:color w:val="808080"/>
        </w:rPr>
        <w:t>(отписка происходит в течение 10 рабочих дней</w:t>
      </w:r>
      <w:r>
        <w:rPr>
          <w:rFonts w:ascii="PT Serif" w:eastAsia="PT Serif" w:hAnsi="PT Serif" w:cs="PT Serif"/>
          <w:color w:val="808080"/>
          <w:lang w:val="ru-RU"/>
        </w:rPr>
        <w:t>)</w:t>
      </w:r>
      <w:r w:rsidRPr="004D4B1E">
        <w:rPr>
          <w:rFonts w:ascii="PT Serif" w:eastAsia="PT Serif" w:hAnsi="PT Serif" w:cs="PT Serif"/>
          <w:color w:val="808080"/>
        </w:rPr>
        <w:t xml:space="preserve"> </w:t>
      </w:r>
    </w:p>
    <w:p w14:paraId="0000001C" w14:textId="77777777" w:rsidR="00F069A2" w:rsidRDefault="00F069A2" w:rsidP="004D4B1E">
      <w:pPr>
        <w:jc w:val="both"/>
      </w:pPr>
    </w:p>
    <w:p w14:paraId="0000001D" w14:textId="77777777" w:rsidR="00F069A2" w:rsidRDefault="00F069A2" w:rsidP="004D4B1E">
      <w:pPr>
        <w:jc w:val="both"/>
      </w:pPr>
    </w:p>
    <w:sectPr w:rsidR="00F069A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449D6B6" w16cex:dateUtc="2025-12-15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2B9D27" w16cid:durableId="3449D6B6"/>
  <w16cid:commentId w16cid:paraId="000D9F3F" w16cid:durableId="2CD078A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Cousine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F0A69"/>
    <w:multiLevelType w:val="multilevel"/>
    <w:tmpl w:val="07468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51AB9"/>
    <w:multiLevelType w:val="multilevel"/>
    <w:tmpl w:val="A6024D5C"/>
    <w:lvl w:ilvl="0">
      <w:start w:val="1"/>
      <w:numFmt w:val="lowerLetter"/>
      <w:lvlText w:val="(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8B20A6A"/>
    <w:multiLevelType w:val="multilevel"/>
    <w:tmpl w:val="619069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</w:lvl>
    <w:lvl w:ilvl="2">
      <w:start w:val="1"/>
      <w:numFmt w:val="decimal"/>
      <w:lvlText w:val="3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9A2"/>
    <w:rsid w:val="00063529"/>
    <w:rsid w:val="001277B6"/>
    <w:rsid w:val="0032633D"/>
    <w:rsid w:val="004B7F4A"/>
    <w:rsid w:val="004D4B1E"/>
    <w:rsid w:val="004E7E79"/>
    <w:rsid w:val="00661BD9"/>
    <w:rsid w:val="006937A9"/>
    <w:rsid w:val="007B0C63"/>
    <w:rsid w:val="00855E65"/>
    <w:rsid w:val="009041AF"/>
    <w:rsid w:val="009B2DAB"/>
    <w:rsid w:val="00B27979"/>
    <w:rsid w:val="00F069A2"/>
    <w:rsid w:val="00F84262"/>
    <w:rsid w:val="00F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1204"/>
  <w15:docId w15:val="{DD31971F-807F-4692-8EC0-C4634FAC2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ТКВ Абзац списка,БИТ_Маркерованный список,Bullet List,FooterText,numbered,ТЗ список,Абзац списка литеральный,Bullet 1,Use Case List Paragraph,Абзац маркированнный,UL,Маркер,Нумерованый список,List Paragraph1,Заголовок_3,Bullet_IRAO"/>
    <w:uiPriority w:val="99"/>
    <w:qFormat/>
    <w:rsid w:val="003617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617D2"/>
    <w:rPr>
      <w:color w:val="0563C1" w:themeColor="hyperlink"/>
      <w:u w:val="single"/>
    </w:rPr>
  </w:style>
  <w:style w:type="paragraph" w:styleId="a6">
    <w:name w:val="Revision"/>
    <w:hidden/>
    <w:uiPriority w:val="99"/>
    <w:semiHidden/>
    <w:rsid w:val="009E6D25"/>
    <w:pPr>
      <w:spacing w:after="0" w:line="240" w:lineRule="auto"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annotation reference"/>
    <w:basedOn w:val="a0"/>
    <w:uiPriority w:val="99"/>
    <w:semiHidden/>
    <w:unhideWhenUsed/>
    <w:rsid w:val="004D4B1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D4B1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D4B1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D4B1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D4B1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D4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D4B1E"/>
    <w:rPr>
      <w:rFonts w:ascii="Segoe UI" w:hAnsi="Segoe UI" w:cs="Segoe UI"/>
      <w:sz w:val="18"/>
      <w:szCs w:val="18"/>
    </w:rPr>
  </w:style>
  <w:style w:type="character" w:customStyle="1" w:styleId="Hyperlink0">
    <w:name w:val="Hyperlink.0"/>
    <w:basedOn w:val="a5"/>
    <w:rsid w:val="00F84262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ndep@kotelov.team" TargetMode="Externa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janq2qLfY3xXUf9eyMhZwT03yg==">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lawyer </cp:lastModifiedBy>
  <cp:revision>3</cp:revision>
  <dcterms:created xsi:type="dcterms:W3CDTF">2025-12-17T05:09:00Z</dcterms:created>
  <dcterms:modified xsi:type="dcterms:W3CDTF">2026-03-30T06:08:00Z</dcterms:modified>
</cp:coreProperties>
</file>